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46" w:rsidRPr="003D3446" w:rsidRDefault="003D3446" w:rsidP="003D3446">
      <w:pPr>
        <w:spacing w:after="0"/>
        <w:jc w:val="center"/>
        <w:rPr>
          <w:rFonts w:cs="Calibri"/>
          <w:b/>
          <w:color w:val="2F5496" w:themeColor="accent1" w:themeShade="BF"/>
          <w:sz w:val="32"/>
          <w:szCs w:val="32"/>
        </w:rPr>
      </w:pPr>
      <w:r w:rsidRPr="003D3446">
        <w:rPr>
          <w:rFonts w:cs="Calibri"/>
          <w:b/>
          <w:color w:val="2F5496" w:themeColor="accent1" w:themeShade="BF"/>
          <w:sz w:val="32"/>
          <w:szCs w:val="32"/>
        </w:rPr>
        <w:t xml:space="preserve">ASSOCIATION DES ANCIENS DES PREPAS LITTERAIRES </w:t>
      </w:r>
    </w:p>
    <w:p w:rsidR="003D3446" w:rsidRPr="003D3446" w:rsidRDefault="003D3446" w:rsidP="003D3446">
      <w:pPr>
        <w:spacing w:after="0"/>
        <w:jc w:val="center"/>
        <w:rPr>
          <w:rFonts w:cs="Calibri"/>
          <w:b/>
          <w:color w:val="2F5496" w:themeColor="accent1" w:themeShade="BF"/>
          <w:sz w:val="32"/>
          <w:szCs w:val="32"/>
        </w:rPr>
      </w:pPr>
      <w:r w:rsidRPr="003D3446">
        <w:rPr>
          <w:rFonts w:cs="Calibri"/>
          <w:b/>
          <w:color w:val="2F5496" w:themeColor="accent1" w:themeShade="BF"/>
          <w:sz w:val="32"/>
          <w:szCs w:val="32"/>
        </w:rPr>
        <w:t>DU LYCEE CAIMILLE JULLIAN DE BORDEAUX</w:t>
      </w:r>
    </w:p>
    <w:p w:rsidR="003D3446" w:rsidRPr="003D3446" w:rsidRDefault="003D3446" w:rsidP="003D3446">
      <w:pPr>
        <w:spacing w:after="0"/>
        <w:jc w:val="center"/>
        <w:rPr>
          <w:rFonts w:cs="Calibri"/>
          <w:b/>
          <w:color w:val="2F5496" w:themeColor="accent1" w:themeShade="BF"/>
          <w:sz w:val="40"/>
          <w:szCs w:val="40"/>
        </w:rPr>
      </w:pPr>
      <w:r w:rsidRPr="003D3446">
        <w:rPr>
          <w:rFonts w:cs="Calibri"/>
          <w:b/>
          <w:color w:val="2F5496" w:themeColor="accent1" w:themeShade="BF"/>
          <w:sz w:val="40"/>
          <w:szCs w:val="40"/>
        </w:rPr>
        <w:t>« LES CAMILLE DE JULLIAN* »</w:t>
      </w:r>
    </w:p>
    <w:p w:rsidR="003D3446" w:rsidRPr="00B71093" w:rsidRDefault="003D3446" w:rsidP="003D3446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color w:val="2F5496" w:themeColor="accent1" w:themeShade="BF"/>
        </w:rPr>
      </w:pPr>
    </w:p>
    <w:p w:rsidR="003D3446" w:rsidRPr="003D3446" w:rsidRDefault="003D3446" w:rsidP="003D3446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i/>
          <w:color w:val="2F5496" w:themeColor="accent1" w:themeShade="BF"/>
          <w:sz w:val="28"/>
          <w:szCs w:val="28"/>
        </w:rPr>
      </w:pPr>
      <w:r w:rsidRPr="003D3446">
        <w:rPr>
          <w:rFonts w:ascii="Calibri" w:hAnsi="Calibri" w:cs="Calibri"/>
          <w:i/>
          <w:color w:val="2F5496" w:themeColor="accent1" w:themeShade="BF"/>
          <w:sz w:val="28"/>
          <w:szCs w:val="28"/>
        </w:rPr>
        <w:t xml:space="preserve">Election du bureau – Assemblée Générale du 24 mars 2018 </w:t>
      </w:r>
    </w:p>
    <w:p w:rsidR="003D3446" w:rsidRPr="003D3446" w:rsidRDefault="003D3446" w:rsidP="003D3446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i/>
          <w:color w:val="2F5496" w:themeColor="accent1" w:themeShade="BF"/>
          <w:sz w:val="28"/>
          <w:szCs w:val="28"/>
        </w:rPr>
      </w:pPr>
      <w:r w:rsidRPr="003D3446">
        <w:rPr>
          <w:rFonts w:ascii="Calibri" w:hAnsi="Calibri" w:cs="Calibri"/>
          <w:i/>
          <w:color w:val="2F5496" w:themeColor="accent1" w:themeShade="BF"/>
          <w:sz w:val="28"/>
          <w:szCs w:val="28"/>
        </w:rPr>
        <w:t>Salle de conférences – lycée Camille Jullian – Bordeaux</w:t>
      </w:r>
    </w:p>
    <w:p w:rsidR="003D3446" w:rsidRPr="00B71093" w:rsidRDefault="003D3446" w:rsidP="003D3446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color w:val="2F5496" w:themeColor="accent1" w:themeShade="BF"/>
        </w:rPr>
      </w:pPr>
    </w:p>
    <w:p w:rsidR="003D3446" w:rsidRPr="003D3446" w:rsidRDefault="003D3446" w:rsidP="003D3446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b/>
          <w:color w:val="2F5496" w:themeColor="accent1" w:themeShade="BF"/>
        </w:rPr>
      </w:pPr>
      <w:r w:rsidRPr="003D3446">
        <w:rPr>
          <w:rFonts w:ascii="Calibri" w:hAnsi="Calibri" w:cs="Calibri"/>
          <w:b/>
          <w:color w:val="2F5496" w:themeColor="accent1" w:themeShade="BF"/>
        </w:rPr>
        <w:t>Le bureau est composé de la manière suivante :</w:t>
      </w:r>
    </w:p>
    <w:p w:rsidR="003D3446" w:rsidRPr="00B71093" w:rsidRDefault="003D3446" w:rsidP="003D3446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color w:val="2F5496" w:themeColor="accent1" w:themeShade="BF"/>
        </w:rPr>
      </w:pPr>
    </w:p>
    <w:p w:rsidR="003D3446" w:rsidRPr="003D3446" w:rsidRDefault="003D3446" w:rsidP="003D3446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b/>
          <w:color w:val="2F5496" w:themeColor="accent1" w:themeShade="BF"/>
          <w:sz w:val="28"/>
          <w:szCs w:val="28"/>
          <w:u w:val="single"/>
        </w:rPr>
      </w:pPr>
      <w:r w:rsidRPr="003D3446">
        <w:rPr>
          <w:rFonts w:ascii="Calibri" w:hAnsi="Calibri" w:cs="Calibri"/>
          <w:b/>
          <w:color w:val="2F5496" w:themeColor="accent1" w:themeShade="BF"/>
          <w:sz w:val="28"/>
          <w:szCs w:val="28"/>
          <w:u w:val="single"/>
        </w:rPr>
        <w:t xml:space="preserve">Présidente </w:t>
      </w:r>
    </w:p>
    <w:p w:rsidR="003D3446" w:rsidRPr="003D3446" w:rsidRDefault="003D3446" w:rsidP="003D3446">
      <w:pPr>
        <w:spacing w:after="0"/>
        <w:rPr>
          <w:color w:val="2F5496" w:themeColor="accent1" w:themeShade="BF"/>
          <w:sz w:val="28"/>
          <w:szCs w:val="28"/>
        </w:rPr>
      </w:pPr>
      <w:r w:rsidRPr="003D3446">
        <w:rPr>
          <w:color w:val="2F5496" w:themeColor="accent1" w:themeShade="BF"/>
          <w:sz w:val="28"/>
          <w:szCs w:val="28"/>
        </w:rPr>
        <w:t>DE LA QUINTINIE MADO (secrétaire de rédaction pour la revue et maison d’édition Le Festin)</w:t>
      </w:r>
    </w:p>
    <w:p w:rsidR="003D3446" w:rsidRPr="003D3446" w:rsidRDefault="003D3446" w:rsidP="003D3446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b/>
          <w:color w:val="2F5496" w:themeColor="accent1" w:themeShade="BF"/>
          <w:sz w:val="28"/>
          <w:szCs w:val="28"/>
          <w:u w:val="single"/>
        </w:rPr>
      </w:pPr>
      <w:r w:rsidRPr="003D3446">
        <w:rPr>
          <w:rFonts w:ascii="Calibri" w:hAnsi="Calibri" w:cs="Calibri"/>
          <w:b/>
          <w:color w:val="2F5496" w:themeColor="accent1" w:themeShade="BF"/>
          <w:sz w:val="28"/>
          <w:szCs w:val="28"/>
          <w:u w:val="single"/>
        </w:rPr>
        <w:t xml:space="preserve">Vice présidente </w:t>
      </w:r>
    </w:p>
    <w:p w:rsidR="003D3446" w:rsidRPr="003D3446" w:rsidRDefault="003D3446" w:rsidP="003D3446">
      <w:pPr>
        <w:spacing w:after="0"/>
        <w:rPr>
          <w:color w:val="2F5496" w:themeColor="accent1" w:themeShade="BF"/>
          <w:sz w:val="28"/>
          <w:szCs w:val="28"/>
        </w:rPr>
      </w:pPr>
      <w:bookmarkStart w:id="0" w:name="_Hlk500237415"/>
      <w:r w:rsidRPr="003D3446">
        <w:rPr>
          <w:color w:val="2F5496" w:themeColor="accent1" w:themeShade="BF"/>
          <w:sz w:val="28"/>
          <w:szCs w:val="28"/>
        </w:rPr>
        <w:t xml:space="preserve">OROZCO MALVINA </w:t>
      </w:r>
      <w:bookmarkEnd w:id="0"/>
      <w:r w:rsidRPr="003D3446">
        <w:rPr>
          <w:color w:val="2F5496" w:themeColor="accent1" w:themeShade="BF"/>
          <w:sz w:val="28"/>
          <w:szCs w:val="28"/>
        </w:rPr>
        <w:t xml:space="preserve">(Urbaniste à Bordeaux Métropole) </w:t>
      </w:r>
    </w:p>
    <w:p w:rsidR="003D3446" w:rsidRPr="003D3446" w:rsidRDefault="003D3446" w:rsidP="003D3446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b/>
          <w:color w:val="2F5496" w:themeColor="accent1" w:themeShade="BF"/>
          <w:sz w:val="28"/>
          <w:szCs w:val="28"/>
          <w:u w:val="single"/>
        </w:rPr>
      </w:pPr>
      <w:r w:rsidRPr="003D3446">
        <w:rPr>
          <w:rFonts w:ascii="Calibri" w:hAnsi="Calibri" w:cs="Calibri"/>
          <w:color w:val="2F5496" w:themeColor="accent1" w:themeShade="BF"/>
          <w:sz w:val="28"/>
          <w:szCs w:val="28"/>
        </w:rPr>
        <w:br/>
      </w:r>
      <w:r w:rsidRPr="003D3446">
        <w:rPr>
          <w:rFonts w:ascii="Calibri" w:hAnsi="Calibri" w:cs="Calibri"/>
          <w:b/>
          <w:color w:val="2F5496" w:themeColor="accent1" w:themeShade="BF"/>
          <w:sz w:val="28"/>
          <w:szCs w:val="28"/>
          <w:u w:val="single"/>
        </w:rPr>
        <w:t>Secrétaire</w:t>
      </w:r>
    </w:p>
    <w:p w:rsidR="003D3446" w:rsidRPr="003D3446" w:rsidRDefault="003D3446" w:rsidP="003D3446">
      <w:pPr>
        <w:spacing w:after="0"/>
        <w:jc w:val="both"/>
        <w:rPr>
          <w:color w:val="2F5496" w:themeColor="accent1" w:themeShade="BF"/>
          <w:sz w:val="28"/>
          <w:szCs w:val="28"/>
        </w:rPr>
      </w:pPr>
      <w:bookmarkStart w:id="1" w:name="_Hlk505685435"/>
      <w:r w:rsidRPr="003D3446">
        <w:rPr>
          <w:color w:val="2F5496" w:themeColor="accent1" w:themeShade="BF"/>
          <w:sz w:val="28"/>
          <w:szCs w:val="28"/>
        </w:rPr>
        <w:t>LE FÈVRE CLEMENT (Professeur agrégé stagiaire en Lettres Modernes dans le 64)</w:t>
      </w:r>
    </w:p>
    <w:bookmarkEnd w:id="1"/>
    <w:p w:rsidR="003D3446" w:rsidRPr="003D3446" w:rsidRDefault="003D3446" w:rsidP="003D3446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b/>
          <w:color w:val="2F5496" w:themeColor="accent1" w:themeShade="BF"/>
          <w:sz w:val="28"/>
          <w:szCs w:val="28"/>
          <w:u w:val="single"/>
        </w:rPr>
      </w:pPr>
      <w:r w:rsidRPr="003D3446">
        <w:rPr>
          <w:rFonts w:ascii="Calibri" w:hAnsi="Calibri" w:cs="Calibri"/>
          <w:b/>
          <w:color w:val="2F5496" w:themeColor="accent1" w:themeShade="BF"/>
          <w:sz w:val="28"/>
          <w:szCs w:val="28"/>
          <w:u w:val="single"/>
        </w:rPr>
        <w:t>Secrétaire adjointe</w:t>
      </w:r>
    </w:p>
    <w:p w:rsidR="003D3446" w:rsidRPr="003D3446" w:rsidRDefault="003D3446" w:rsidP="003D3446">
      <w:pPr>
        <w:spacing w:after="0"/>
        <w:rPr>
          <w:color w:val="2F5496" w:themeColor="accent1" w:themeShade="BF"/>
          <w:sz w:val="28"/>
          <w:szCs w:val="28"/>
        </w:rPr>
      </w:pPr>
      <w:r w:rsidRPr="003D3446">
        <w:rPr>
          <w:color w:val="2F5496" w:themeColor="accent1" w:themeShade="BF"/>
          <w:sz w:val="28"/>
          <w:szCs w:val="28"/>
        </w:rPr>
        <w:t>BECHADE AGATHE (M2 – Recherche et Etudes Littéraires Bordeaux-Montaigne)</w:t>
      </w:r>
    </w:p>
    <w:p w:rsidR="003D3446" w:rsidRPr="003D3446" w:rsidRDefault="003D3446" w:rsidP="003D3446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b/>
          <w:color w:val="2F5496" w:themeColor="accent1" w:themeShade="BF"/>
          <w:sz w:val="28"/>
          <w:szCs w:val="28"/>
          <w:u w:val="single"/>
        </w:rPr>
      </w:pPr>
      <w:r w:rsidRPr="003D3446">
        <w:rPr>
          <w:rFonts w:ascii="Calibri" w:hAnsi="Calibri" w:cs="Calibri"/>
          <w:color w:val="2F5496" w:themeColor="accent1" w:themeShade="BF"/>
          <w:sz w:val="28"/>
          <w:szCs w:val="28"/>
        </w:rPr>
        <w:br/>
      </w:r>
      <w:r w:rsidRPr="003D3446">
        <w:rPr>
          <w:rFonts w:ascii="Calibri" w:hAnsi="Calibri" w:cs="Calibri"/>
          <w:b/>
          <w:color w:val="2F5496" w:themeColor="accent1" w:themeShade="BF"/>
          <w:sz w:val="28"/>
          <w:szCs w:val="28"/>
          <w:u w:val="single"/>
        </w:rPr>
        <w:t>Trésorier :</w:t>
      </w:r>
    </w:p>
    <w:p w:rsidR="003D3446" w:rsidRPr="003D3446" w:rsidRDefault="003D3446" w:rsidP="003D3446">
      <w:pPr>
        <w:spacing w:after="0"/>
        <w:rPr>
          <w:color w:val="2F5496" w:themeColor="accent1" w:themeShade="BF"/>
          <w:sz w:val="28"/>
          <w:szCs w:val="28"/>
        </w:rPr>
      </w:pPr>
      <w:r w:rsidRPr="003D3446">
        <w:rPr>
          <w:color w:val="2F5496" w:themeColor="accent1" w:themeShade="BF"/>
          <w:sz w:val="28"/>
          <w:szCs w:val="28"/>
        </w:rPr>
        <w:t xml:space="preserve">BAYLE HUGO (Auditeur Financier, chez </w:t>
      </w:r>
      <w:proofErr w:type="spellStart"/>
      <w:r w:rsidRPr="003D3446">
        <w:rPr>
          <w:color w:val="2F5496" w:themeColor="accent1" w:themeShade="BF"/>
          <w:sz w:val="28"/>
          <w:szCs w:val="28"/>
        </w:rPr>
        <w:t>PwC</w:t>
      </w:r>
      <w:proofErr w:type="spellEnd"/>
      <w:r w:rsidRPr="003D3446">
        <w:rPr>
          <w:color w:val="2F5496" w:themeColor="accent1" w:themeShade="BF"/>
          <w:sz w:val="28"/>
          <w:szCs w:val="28"/>
        </w:rPr>
        <w:t>)</w:t>
      </w:r>
    </w:p>
    <w:p w:rsidR="003D3446" w:rsidRPr="003D3446" w:rsidRDefault="003D3446" w:rsidP="003D3446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b/>
          <w:color w:val="2F5496" w:themeColor="accent1" w:themeShade="BF"/>
          <w:sz w:val="28"/>
          <w:szCs w:val="28"/>
          <w:u w:val="single"/>
        </w:rPr>
      </w:pPr>
      <w:r w:rsidRPr="003D3446">
        <w:rPr>
          <w:rFonts w:ascii="Calibri" w:hAnsi="Calibri" w:cs="Calibri"/>
          <w:b/>
          <w:color w:val="2F5496" w:themeColor="accent1" w:themeShade="BF"/>
          <w:sz w:val="28"/>
          <w:szCs w:val="28"/>
          <w:u w:val="single"/>
        </w:rPr>
        <w:t>Trésorier adjoint</w:t>
      </w:r>
    </w:p>
    <w:p w:rsidR="003D3446" w:rsidRPr="003D3446" w:rsidRDefault="003D3446" w:rsidP="003D3446">
      <w:pPr>
        <w:spacing w:after="0"/>
        <w:rPr>
          <w:color w:val="2F5496" w:themeColor="accent1" w:themeShade="BF"/>
          <w:sz w:val="28"/>
          <w:szCs w:val="28"/>
        </w:rPr>
      </w:pPr>
      <w:bookmarkStart w:id="2" w:name="_Hlk505684907"/>
      <w:r w:rsidRPr="003D3446">
        <w:rPr>
          <w:color w:val="2F5496" w:themeColor="accent1" w:themeShade="BF"/>
          <w:sz w:val="28"/>
          <w:szCs w:val="28"/>
        </w:rPr>
        <w:t>DEMEL ANTHONY (Comité régional du tourisme de la Nouvelle Aquitaine)</w:t>
      </w:r>
    </w:p>
    <w:bookmarkEnd w:id="2"/>
    <w:p w:rsidR="003D3446" w:rsidRPr="003D3446" w:rsidRDefault="003D3446" w:rsidP="003D3446">
      <w:pPr>
        <w:spacing w:after="0"/>
        <w:rPr>
          <w:color w:val="2F5496" w:themeColor="accent1" w:themeShade="BF"/>
          <w:sz w:val="28"/>
          <w:szCs w:val="28"/>
        </w:rPr>
      </w:pPr>
      <w:r w:rsidRPr="003D3446">
        <w:rPr>
          <w:color w:val="2F5496" w:themeColor="accent1" w:themeShade="BF"/>
          <w:sz w:val="28"/>
          <w:szCs w:val="28"/>
        </w:rPr>
        <w:t>PIEROTTI MATTHIS (</w:t>
      </w:r>
      <w:r w:rsidRPr="003D3446">
        <w:rPr>
          <w:rFonts w:cs="Calibri"/>
          <w:color w:val="2F5496" w:themeColor="accent1" w:themeShade="BF"/>
          <w:sz w:val="28"/>
          <w:szCs w:val="28"/>
          <w:shd w:val="clear" w:color="auto" w:fill="FFFFFF"/>
        </w:rPr>
        <w:t xml:space="preserve">CEO (Dirigeant) de la startup </w:t>
      </w:r>
      <w:proofErr w:type="spellStart"/>
      <w:r w:rsidRPr="003D3446">
        <w:rPr>
          <w:rFonts w:cs="Calibri"/>
          <w:color w:val="2F5496" w:themeColor="accent1" w:themeShade="BF"/>
          <w:sz w:val="28"/>
          <w:szCs w:val="28"/>
          <w:shd w:val="clear" w:color="auto" w:fill="FFFFFF"/>
        </w:rPr>
        <w:t>Origamix</w:t>
      </w:r>
      <w:proofErr w:type="spellEnd"/>
      <w:r w:rsidRPr="003D3446">
        <w:rPr>
          <w:color w:val="2F5496" w:themeColor="accent1" w:themeShade="BF"/>
          <w:sz w:val="28"/>
          <w:szCs w:val="28"/>
        </w:rPr>
        <w:t>)</w:t>
      </w:r>
    </w:p>
    <w:p w:rsidR="003D3446" w:rsidRPr="003D3446" w:rsidRDefault="003D3446" w:rsidP="003D3446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color w:val="2F5496" w:themeColor="accent1" w:themeShade="BF"/>
          <w:sz w:val="28"/>
          <w:szCs w:val="28"/>
        </w:rPr>
      </w:pPr>
      <w:r w:rsidRPr="003D3446">
        <w:rPr>
          <w:rFonts w:ascii="Calibri" w:hAnsi="Calibri" w:cs="Calibri"/>
          <w:color w:val="2F5496" w:themeColor="accent1" w:themeShade="BF"/>
          <w:sz w:val="28"/>
          <w:szCs w:val="28"/>
        </w:rPr>
        <w:br/>
      </w:r>
      <w:r w:rsidRPr="003D3446">
        <w:rPr>
          <w:rFonts w:ascii="Calibri" w:hAnsi="Calibri" w:cs="Calibri"/>
          <w:b/>
          <w:color w:val="2F5496" w:themeColor="accent1" w:themeShade="BF"/>
          <w:sz w:val="28"/>
          <w:szCs w:val="28"/>
          <w:u w:val="single"/>
        </w:rPr>
        <w:t>Membres du bureau</w:t>
      </w:r>
    </w:p>
    <w:p w:rsidR="003D3446" w:rsidRPr="003D3446" w:rsidRDefault="003D3446" w:rsidP="003D3446">
      <w:pPr>
        <w:spacing w:after="0"/>
        <w:rPr>
          <w:color w:val="2F5496" w:themeColor="accent1" w:themeShade="BF"/>
          <w:sz w:val="24"/>
          <w:szCs w:val="24"/>
        </w:rPr>
      </w:pPr>
      <w:r w:rsidRPr="003D3446">
        <w:rPr>
          <w:color w:val="2F5496" w:themeColor="accent1" w:themeShade="BF"/>
          <w:sz w:val="24"/>
          <w:szCs w:val="24"/>
        </w:rPr>
        <w:t>ABARRATEGUI THEO (M1 Recherche en études littéraires, Bordeaux Montaigne)</w:t>
      </w:r>
    </w:p>
    <w:p w:rsidR="003D3446" w:rsidRPr="003D3446" w:rsidRDefault="003D3446" w:rsidP="003D3446">
      <w:pPr>
        <w:spacing w:after="0"/>
        <w:rPr>
          <w:color w:val="2F5496" w:themeColor="accent1" w:themeShade="BF"/>
          <w:sz w:val="24"/>
          <w:szCs w:val="24"/>
        </w:rPr>
      </w:pPr>
      <w:r w:rsidRPr="003D3446">
        <w:rPr>
          <w:color w:val="2F5496" w:themeColor="accent1" w:themeShade="BF"/>
          <w:sz w:val="24"/>
          <w:szCs w:val="24"/>
        </w:rPr>
        <w:t>AYMARD TIPHANIE (Rédactrice au service des affaires sociales de l'Ambassade de France à Madrid.)</w:t>
      </w:r>
    </w:p>
    <w:p w:rsidR="003D3446" w:rsidRPr="003D3446" w:rsidRDefault="003D3446" w:rsidP="003D3446">
      <w:pPr>
        <w:spacing w:after="0" w:line="240" w:lineRule="auto"/>
        <w:rPr>
          <w:rFonts w:cs="Calibri"/>
          <w:color w:val="2F5496" w:themeColor="accent1" w:themeShade="BF"/>
          <w:sz w:val="24"/>
          <w:szCs w:val="24"/>
        </w:rPr>
      </w:pPr>
      <w:bookmarkStart w:id="3" w:name="_Hlk505685405"/>
      <w:r w:rsidRPr="003D3446">
        <w:rPr>
          <w:rFonts w:cs="Calibri"/>
          <w:color w:val="2F5496" w:themeColor="accent1" w:themeShade="BF"/>
          <w:sz w:val="24"/>
          <w:szCs w:val="24"/>
        </w:rPr>
        <w:t>LE CORRE MARION (</w:t>
      </w:r>
      <w:r w:rsidRPr="003D3446">
        <w:rPr>
          <w:rFonts w:cs="Calibri"/>
          <w:color w:val="2F5496" w:themeColor="accent1" w:themeShade="BF"/>
          <w:sz w:val="24"/>
          <w:szCs w:val="24"/>
          <w:shd w:val="clear" w:color="auto" w:fill="FFFFFF"/>
        </w:rPr>
        <w:t>Talent Acquisition chez Thales (Île de France) – Ressources Humaines)</w:t>
      </w:r>
    </w:p>
    <w:bookmarkEnd w:id="3"/>
    <w:p w:rsidR="003D3446" w:rsidRPr="003D3446" w:rsidRDefault="003D3446" w:rsidP="003D3446">
      <w:pPr>
        <w:spacing w:after="0"/>
        <w:rPr>
          <w:rFonts w:cs="Calibri"/>
          <w:color w:val="2F5496" w:themeColor="accent1" w:themeShade="BF"/>
          <w:sz w:val="24"/>
          <w:szCs w:val="24"/>
        </w:rPr>
      </w:pPr>
      <w:r w:rsidRPr="003D3446">
        <w:rPr>
          <w:color w:val="2F5496" w:themeColor="accent1" w:themeShade="BF"/>
          <w:sz w:val="24"/>
          <w:szCs w:val="24"/>
        </w:rPr>
        <w:t xml:space="preserve">SALLES </w:t>
      </w:r>
      <w:r w:rsidRPr="003D3446">
        <w:rPr>
          <w:rFonts w:cs="Calibri"/>
          <w:color w:val="2F5496" w:themeColor="accent1" w:themeShade="BF"/>
          <w:sz w:val="24"/>
          <w:szCs w:val="24"/>
        </w:rPr>
        <w:t>JULIETTE (Assistante du Directeur Technique du Conservatoire National Supérieur d’Art Dramatique pour les projets pédagogiques et artistiques)</w:t>
      </w:r>
    </w:p>
    <w:p w:rsidR="003D3446" w:rsidRPr="003D3446" w:rsidRDefault="003D3446" w:rsidP="003D3446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i/>
          <w:color w:val="2F5496" w:themeColor="accent1" w:themeShade="BF"/>
        </w:rPr>
      </w:pPr>
      <w:r w:rsidRPr="003D3446">
        <w:rPr>
          <w:rFonts w:ascii="Calibri" w:hAnsi="Calibri" w:cs="Calibri"/>
          <w:i/>
          <w:color w:val="2F5496" w:themeColor="accent1" w:themeShade="BF"/>
        </w:rPr>
        <w:t xml:space="preserve">Françoise </w:t>
      </w:r>
      <w:proofErr w:type="spellStart"/>
      <w:r w:rsidRPr="003D3446">
        <w:rPr>
          <w:rFonts w:ascii="Calibri" w:hAnsi="Calibri" w:cs="Calibri"/>
          <w:i/>
          <w:color w:val="2F5496" w:themeColor="accent1" w:themeShade="BF"/>
        </w:rPr>
        <w:t>Grzelka</w:t>
      </w:r>
      <w:proofErr w:type="spellEnd"/>
      <w:r w:rsidRPr="003D3446">
        <w:rPr>
          <w:rFonts w:ascii="Calibri" w:hAnsi="Calibri" w:cs="Calibri"/>
          <w:i/>
          <w:color w:val="2F5496" w:themeColor="accent1" w:themeShade="BF"/>
        </w:rPr>
        <w:t xml:space="preserve"> Professeur en CPGE, Joël Rousselot Professeur en CPGE, Sylvette Soulié Professeur en CPGE</w:t>
      </w:r>
    </w:p>
    <w:p w:rsidR="003D3446" w:rsidRPr="00B71093" w:rsidRDefault="003D3446" w:rsidP="003D3446">
      <w:pPr>
        <w:spacing w:after="0"/>
        <w:rPr>
          <w:rFonts w:cs="Calibri"/>
          <w:color w:val="2F5496" w:themeColor="accent1" w:themeShade="BF"/>
          <w:sz w:val="24"/>
          <w:szCs w:val="24"/>
        </w:rPr>
      </w:pPr>
    </w:p>
    <w:p w:rsidR="003D3446" w:rsidRPr="00B71093" w:rsidRDefault="003D3446" w:rsidP="003D3446">
      <w:pPr>
        <w:spacing w:after="0"/>
        <w:rPr>
          <w:rFonts w:cs="Calibri"/>
          <w:color w:val="2F5496" w:themeColor="accent1" w:themeShade="BF"/>
          <w:sz w:val="24"/>
          <w:szCs w:val="24"/>
        </w:rPr>
      </w:pPr>
    </w:p>
    <w:p w:rsidR="003D3446" w:rsidRPr="00B71093" w:rsidRDefault="003D3446" w:rsidP="003D3446">
      <w:pPr>
        <w:spacing w:after="0"/>
        <w:rPr>
          <w:rFonts w:cs="Calibri"/>
          <w:i/>
          <w:color w:val="2F5496" w:themeColor="accent1" w:themeShade="BF"/>
          <w:sz w:val="24"/>
          <w:szCs w:val="24"/>
        </w:rPr>
      </w:pPr>
      <w:r w:rsidRPr="00B71093">
        <w:rPr>
          <w:rFonts w:cs="Calibri"/>
          <w:i/>
          <w:color w:val="2F5496" w:themeColor="accent1" w:themeShade="BF"/>
          <w:sz w:val="24"/>
          <w:szCs w:val="24"/>
        </w:rPr>
        <w:t>*Nom provisoire</w:t>
      </w:r>
      <w:r>
        <w:rPr>
          <w:rFonts w:cs="Calibri"/>
          <w:i/>
          <w:color w:val="2F5496" w:themeColor="accent1" w:themeShade="BF"/>
          <w:sz w:val="24"/>
          <w:szCs w:val="24"/>
        </w:rPr>
        <w:t xml:space="preserve"> – Statuts en attente de validation préfecture.</w:t>
      </w:r>
    </w:p>
    <w:p w:rsidR="00192127" w:rsidRDefault="00192127"/>
    <w:sectPr w:rsidR="00192127" w:rsidSect="0019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D3446"/>
    <w:rsid w:val="00192127"/>
    <w:rsid w:val="003D3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4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ROUSSELOT</dc:creator>
  <cp:lastModifiedBy>JOEL ROUSSELOT</cp:lastModifiedBy>
  <cp:revision>1</cp:revision>
  <dcterms:created xsi:type="dcterms:W3CDTF">2018-04-02T16:02:00Z</dcterms:created>
  <dcterms:modified xsi:type="dcterms:W3CDTF">2018-04-02T16:05:00Z</dcterms:modified>
</cp:coreProperties>
</file>